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C0B5" w14:textId="67546C2F" w:rsidR="00B6296B" w:rsidRPr="000536E7" w:rsidRDefault="000536E7" w:rsidP="00B6296B">
      <w:pPr>
        <w:rPr>
          <w:rFonts w:ascii="Century" w:hAnsi="Century"/>
          <w:b/>
          <w:bCs/>
          <w:color w:val="FF0000"/>
          <w:sz w:val="36"/>
          <w:szCs w:val="36"/>
          <w:u w:val="single"/>
        </w:rPr>
      </w:pPr>
      <w:r w:rsidRPr="000536E7">
        <w:rPr>
          <w:rFonts w:ascii="Century" w:hAnsi="Century"/>
          <w:b/>
          <w:bCs/>
          <w:color w:val="1F4E79" w:themeColor="accent5" w:themeShade="80"/>
          <w:sz w:val="36"/>
          <w:szCs w:val="36"/>
        </w:rPr>
        <w:t xml:space="preserve">            </w:t>
      </w:r>
      <w:r w:rsidR="00B6296B" w:rsidRPr="000536E7">
        <w:rPr>
          <w:rFonts w:ascii="Century" w:hAnsi="Century"/>
          <w:b/>
          <w:bCs/>
          <w:color w:val="1F4E79" w:themeColor="accent5" w:themeShade="80"/>
          <w:sz w:val="36"/>
          <w:szCs w:val="36"/>
          <w:u w:val="single"/>
        </w:rPr>
        <w:t>PETTIPAUG CLUB</w:t>
      </w:r>
      <w:r w:rsidRPr="000536E7">
        <w:rPr>
          <w:rFonts w:ascii="Century" w:hAnsi="Century"/>
          <w:b/>
          <w:bCs/>
          <w:color w:val="1F4E79" w:themeColor="accent5" w:themeShade="80"/>
          <w:sz w:val="36"/>
          <w:szCs w:val="36"/>
          <w:u w:val="single"/>
        </w:rPr>
        <w:t xml:space="preserve"> ~ 2025 </w:t>
      </w:r>
      <w:r w:rsidR="00B6296B" w:rsidRPr="000536E7">
        <w:rPr>
          <w:rFonts w:ascii="Century" w:hAnsi="Century"/>
          <w:b/>
          <w:bCs/>
          <w:color w:val="FF0000"/>
          <w:sz w:val="36"/>
          <w:szCs w:val="36"/>
          <w:u w:val="single"/>
        </w:rPr>
        <w:t xml:space="preserve">RULES </w:t>
      </w:r>
    </w:p>
    <w:p w14:paraId="1804D8B1" w14:textId="07A55934" w:rsidR="000B71FC" w:rsidRPr="00315F2E" w:rsidRDefault="0004101E" w:rsidP="0004101E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>1.</w:t>
      </w:r>
      <w:r w:rsidR="000B71FC" w:rsidRPr="00315F2E">
        <w:rPr>
          <w:rFonts w:ascii="Aptos" w:hAnsi="Aptos"/>
          <w:b/>
          <w:bCs/>
        </w:rPr>
        <w:t xml:space="preserve"> Operating Hours: </w:t>
      </w:r>
      <w:r w:rsidR="000B71FC" w:rsidRPr="00315F2E">
        <w:rPr>
          <w:rFonts w:ascii="Aptos" w:hAnsi="Aptos"/>
        </w:rPr>
        <w:t>The Club is open from Commissioning to Decommissioning. The</w:t>
      </w:r>
    </w:p>
    <w:p w14:paraId="130AEA7D" w14:textId="77777777" w:rsidR="0004101E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 xml:space="preserve">PYC grounds and all facilities are open 7am - sundown, except by prior approval of the </w:t>
      </w:r>
    </w:p>
    <w:p w14:paraId="60FAFE6A" w14:textId="3BFEC693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Board</w:t>
      </w:r>
      <w:r w:rsidR="0004101E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of Governors.</w:t>
      </w:r>
    </w:p>
    <w:p w14:paraId="17FF087E" w14:textId="77777777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 xml:space="preserve">2. Buildings: </w:t>
      </w:r>
      <w:r w:rsidRPr="00315F2E">
        <w:rPr>
          <w:rFonts w:ascii="Aptos" w:hAnsi="Aptos"/>
        </w:rPr>
        <w:t>Members and their immediate families are welcome to use available club</w:t>
      </w:r>
    </w:p>
    <w:p w14:paraId="2DF59767" w14:textId="77777777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building facilities. The Commodore’s Room will be open for use only during Club</w:t>
      </w:r>
    </w:p>
    <w:p w14:paraId="41BE04CA" w14:textId="77777777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Operating Hours. The Club facilities are available for reservation for member and</w:t>
      </w:r>
    </w:p>
    <w:p w14:paraId="00CC3576" w14:textId="77777777" w:rsidR="0004101E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member-sponsored non</w:t>
      </w:r>
      <w:r w:rsidR="0004101E" w:rsidRPr="00315F2E">
        <w:rPr>
          <w:rFonts w:ascii="Aptos" w:hAnsi="Aptos"/>
        </w:rPr>
        <w:t>-</w:t>
      </w:r>
      <w:r w:rsidRPr="00315F2E">
        <w:rPr>
          <w:rFonts w:ascii="Aptos" w:hAnsi="Aptos"/>
        </w:rPr>
        <w:t xml:space="preserve">member events. </w:t>
      </w:r>
      <w:r w:rsidR="0004101E" w:rsidRPr="00315F2E">
        <w:rPr>
          <w:rFonts w:ascii="Aptos" w:hAnsi="Aptos"/>
        </w:rPr>
        <w:t xml:space="preserve"> Go to website “</w:t>
      </w:r>
      <w:r w:rsidRPr="00315F2E">
        <w:rPr>
          <w:rFonts w:ascii="Aptos" w:hAnsi="Aptos"/>
        </w:rPr>
        <w:t>for reservations</w:t>
      </w:r>
      <w:r w:rsidR="0004101E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and availability.</w:t>
      </w:r>
    </w:p>
    <w:p w14:paraId="409C049E" w14:textId="5059E507" w:rsidR="000B71FC" w:rsidRPr="00315F2E" w:rsidRDefault="00627DA6" w:rsidP="000B71FC">
      <w:pPr>
        <w:rPr>
          <w:rFonts w:ascii="Aptos" w:hAnsi="Aptos"/>
        </w:rPr>
      </w:pPr>
      <w:r w:rsidRPr="00315F2E">
        <w:rPr>
          <w:rFonts w:ascii="Aptos" w:hAnsi="Aptos"/>
        </w:rPr>
        <w:t>g</w:t>
      </w:r>
      <w:r w:rsidR="000B71FC" w:rsidRPr="00315F2E">
        <w:rPr>
          <w:rFonts w:ascii="Aptos" w:hAnsi="Aptos"/>
        </w:rPr>
        <w:t>as grills are available for members’ use at all times.</w:t>
      </w:r>
    </w:p>
    <w:p w14:paraId="06123EA1" w14:textId="5AFAAA3A" w:rsidR="0004101E" w:rsidRPr="00315F2E" w:rsidRDefault="0004101E" w:rsidP="000B71FC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>3. Children, dogs, swimmers</w:t>
      </w:r>
      <w:r w:rsidRPr="00315F2E">
        <w:rPr>
          <w:rFonts w:ascii="Aptos" w:hAnsi="Aptos"/>
        </w:rPr>
        <w:t xml:space="preserve"> are not allowed in the launch area or on the docks when boats</w:t>
      </w:r>
    </w:p>
    <w:p w14:paraId="48E4C9E0" w14:textId="79F7867A" w:rsidR="0004101E" w:rsidRPr="00315F2E" w:rsidRDefault="0004101E" w:rsidP="000B71FC">
      <w:pPr>
        <w:rPr>
          <w:rFonts w:ascii="Aptos" w:hAnsi="Aptos"/>
        </w:rPr>
      </w:pPr>
      <w:r w:rsidRPr="00315F2E">
        <w:rPr>
          <w:rFonts w:ascii="Aptos" w:hAnsi="Aptos"/>
        </w:rPr>
        <w:t>are being launched and retrieved.</w:t>
      </w:r>
      <w:r w:rsidR="00A74854" w:rsidRPr="00315F2E">
        <w:rPr>
          <w:rFonts w:ascii="Aptos" w:hAnsi="Aptos"/>
        </w:rPr>
        <w:t xml:space="preserve"> This is an extremely dangerous spot. </w:t>
      </w:r>
    </w:p>
    <w:p w14:paraId="3C69EBBA" w14:textId="0C664A78" w:rsidR="000B71FC" w:rsidRPr="00315F2E" w:rsidRDefault="0004101E" w:rsidP="000B71FC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>4</w:t>
      </w:r>
      <w:r w:rsidR="000B71FC" w:rsidRPr="00315F2E">
        <w:rPr>
          <w:rFonts w:ascii="Aptos" w:hAnsi="Aptos"/>
          <w:b/>
          <w:bCs/>
        </w:rPr>
        <w:t xml:space="preserve">. Docks &amp; Grounds: </w:t>
      </w:r>
      <w:r w:rsidR="000B71FC" w:rsidRPr="00315F2E">
        <w:rPr>
          <w:rFonts w:ascii="Aptos" w:hAnsi="Aptos"/>
        </w:rPr>
        <w:t>Members and their immediate families are welcome to use the docks,</w:t>
      </w:r>
    </w:p>
    <w:p w14:paraId="7901D130" w14:textId="117177D9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ramps, and grounds during Club Operating Hours. We request the club docks</w:t>
      </w:r>
      <w:r w:rsidR="0004101E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not be occupied for extended or overnight usage, as this may result in damage to the</w:t>
      </w:r>
      <w:r w:rsidR="0004101E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boats or docks from motorboat wakes and interferes with the Sailing Academy and other</w:t>
      </w:r>
      <w:r w:rsidR="00627DA6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member activities. No jet skis are to be launched, docked or stored at the club.</w:t>
      </w:r>
    </w:p>
    <w:p w14:paraId="522DC5A2" w14:textId="46859A24" w:rsidR="0004101E" w:rsidRPr="00315F2E" w:rsidRDefault="00627DA6" w:rsidP="0004101E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>5</w:t>
      </w:r>
      <w:r w:rsidR="0004101E" w:rsidRPr="00315F2E">
        <w:rPr>
          <w:rFonts w:ascii="Aptos" w:hAnsi="Aptos"/>
          <w:b/>
          <w:bCs/>
        </w:rPr>
        <w:t xml:space="preserve">. Dogs: 1. </w:t>
      </w:r>
      <w:r w:rsidR="0004101E" w:rsidRPr="00315F2E">
        <w:rPr>
          <w:rFonts w:ascii="Aptos" w:hAnsi="Aptos"/>
        </w:rPr>
        <w:t xml:space="preserve">Dogs must be leashed and under owner control at all times. </w:t>
      </w:r>
      <w:r w:rsidR="0004101E" w:rsidRPr="00315F2E">
        <w:rPr>
          <w:rFonts w:ascii="Aptos" w:hAnsi="Aptos"/>
          <w:b/>
          <w:bCs/>
        </w:rPr>
        <w:t xml:space="preserve">2. </w:t>
      </w:r>
      <w:r w:rsidR="0004101E" w:rsidRPr="00315F2E">
        <w:rPr>
          <w:rFonts w:ascii="Aptos" w:hAnsi="Aptos"/>
        </w:rPr>
        <w:t>NO dogs are allowed</w:t>
      </w:r>
    </w:p>
    <w:p w14:paraId="7A557101" w14:textId="797EBD65" w:rsidR="0004101E" w:rsidRPr="00315F2E" w:rsidRDefault="0004101E" w:rsidP="0004101E">
      <w:pPr>
        <w:rPr>
          <w:rFonts w:ascii="Aptos" w:hAnsi="Aptos"/>
        </w:rPr>
      </w:pPr>
      <w:r w:rsidRPr="00315F2E">
        <w:rPr>
          <w:rFonts w:ascii="Aptos" w:hAnsi="Aptos"/>
        </w:rPr>
        <w:t xml:space="preserve">on club grounds during PJSA and PYC activities .3. NO dogs are allowed in </w:t>
      </w:r>
      <w:r w:rsidR="004C2CC1" w:rsidRPr="00315F2E">
        <w:rPr>
          <w:rFonts w:ascii="Aptos" w:hAnsi="Aptos"/>
        </w:rPr>
        <w:t xml:space="preserve">the </w:t>
      </w:r>
      <w:r w:rsidR="004C2CC1">
        <w:rPr>
          <w:rFonts w:ascii="Aptos" w:hAnsi="Aptos"/>
        </w:rPr>
        <w:t xml:space="preserve">Commodore’s room </w:t>
      </w:r>
      <w:r w:rsidRPr="00315F2E">
        <w:rPr>
          <w:rFonts w:ascii="Aptos" w:hAnsi="Aptos"/>
        </w:rPr>
        <w:t>or on the clubhouse deck. 4. Owners are responsible to pick up (waste/toys) after their dogs.</w:t>
      </w:r>
    </w:p>
    <w:p w14:paraId="67654501" w14:textId="3FBF96F8" w:rsidR="000B71FC" w:rsidRPr="00315F2E" w:rsidRDefault="00627DA6" w:rsidP="000B71FC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>6</w:t>
      </w:r>
      <w:r w:rsidR="000B71FC" w:rsidRPr="00315F2E">
        <w:rPr>
          <w:rFonts w:ascii="Aptos" w:hAnsi="Aptos"/>
          <w:b/>
          <w:bCs/>
        </w:rPr>
        <w:t xml:space="preserve">. Members’ Boat Moorings: </w:t>
      </w:r>
      <w:r w:rsidR="000B71FC" w:rsidRPr="00315F2E">
        <w:rPr>
          <w:rFonts w:ascii="Aptos" w:hAnsi="Aptos"/>
        </w:rPr>
        <w:t xml:space="preserve">Members must work with the Essex Harbor Master and </w:t>
      </w:r>
      <w:proofErr w:type="gramStart"/>
      <w:r w:rsidR="000B71FC" w:rsidRPr="00315F2E">
        <w:rPr>
          <w:rFonts w:ascii="Aptos" w:hAnsi="Aptos"/>
        </w:rPr>
        <w:t>their</w:t>
      </w:r>
      <w:proofErr w:type="gramEnd"/>
    </w:p>
    <w:p w14:paraId="331525F5" w14:textId="77777777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mooring service provider to secure (inspect mooring prior to installation) and maintain a</w:t>
      </w:r>
    </w:p>
    <w:p w14:paraId="4D5E05BD" w14:textId="77777777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mooring in the Meadows Mooring field.</w:t>
      </w:r>
    </w:p>
    <w:p w14:paraId="2B0F066B" w14:textId="4F99FAC8" w:rsidR="000B71FC" w:rsidRPr="00315F2E" w:rsidRDefault="00627DA6" w:rsidP="000B71FC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>7</w:t>
      </w:r>
      <w:r w:rsidR="000B71FC" w:rsidRPr="00315F2E">
        <w:rPr>
          <w:rFonts w:ascii="Aptos" w:hAnsi="Aptos"/>
          <w:b/>
          <w:bCs/>
        </w:rPr>
        <w:t xml:space="preserve">. Member-Owned Boats: </w:t>
      </w:r>
      <w:r w:rsidR="000B71FC" w:rsidRPr="00315F2E">
        <w:rPr>
          <w:rFonts w:ascii="Aptos" w:hAnsi="Aptos"/>
        </w:rPr>
        <w:t>Members’ boats must have a PYC sticker affixed. Pettipaug Yacht</w:t>
      </w:r>
    </w:p>
    <w:p w14:paraId="7A75F9C7" w14:textId="27EEE584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Club is not responsible or liable for the condition, maintenance or policing of member</w:t>
      </w:r>
      <w:r w:rsidR="00A74854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owned</w:t>
      </w:r>
    </w:p>
    <w:p w14:paraId="22BC8356" w14:textId="7F8B1AA9" w:rsidR="00A74854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boats. Members’ boats must not be stored on club premises during the winter</w:t>
      </w:r>
      <w:r w:rsidR="00A74854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months. Pow</w:t>
      </w:r>
      <w:r w:rsidR="00A74854" w:rsidRPr="00315F2E">
        <w:rPr>
          <w:rFonts w:ascii="Aptos" w:hAnsi="Aptos"/>
        </w:rPr>
        <w:t>er</w:t>
      </w:r>
    </w:p>
    <w:p w14:paraId="7F0E81FE" w14:textId="77777777" w:rsidR="00A74854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and sailboats over twenty feet are not allowed storage on PYC grounds.</w:t>
      </w:r>
      <w:r w:rsidR="00A74854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No empty trailers may</w:t>
      </w:r>
    </w:p>
    <w:p w14:paraId="30EFBE5F" w14:textId="494460B4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be stored on the grounds. All boats need to be on movable trailers</w:t>
      </w:r>
      <w:r w:rsidR="00A74854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for purposes of mowing.</w:t>
      </w:r>
    </w:p>
    <w:p w14:paraId="78671C1F" w14:textId="0C14627D" w:rsidR="000B71FC" w:rsidRPr="00315F2E" w:rsidRDefault="00627DA6" w:rsidP="000B71FC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>8</w:t>
      </w:r>
      <w:r w:rsidR="000B71FC" w:rsidRPr="00315F2E">
        <w:rPr>
          <w:rFonts w:ascii="Aptos" w:hAnsi="Aptos"/>
          <w:b/>
          <w:bCs/>
        </w:rPr>
        <w:t xml:space="preserve">. Members’ Personal Property: </w:t>
      </w:r>
      <w:r w:rsidR="000B71FC" w:rsidRPr="00315F2E">
        <w:rPr>
          <w:rFonts w:ascii="Aptos" w:hAnsi="Aptos"/>
        </w:rPr>
        <w:t>Members are responsible for securing their personal property</w:t>
      </w:r>
    </w:p>
    <w:p w14:paraId="26AEDAC2" w14:textId="77777777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in a storm. Personal property stored on club premises are the owner’s responsibility and must</w:t>
      </w:r>
    </w:p>
    <w:p w14:paraId="4AA3089F" w14:textId="6A457D68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 xml:space="preserve">be removed by the Fall Work Party. Items left after 90 days will be subject to removal </w:t>
      </w:r>
      <w:r w:rsidR="00627DA6" w:rsidRPr="00315F2E">
        <w:rPr>
          <w:rFonts w:ascii="Aptos" w:hAnsi="Aptos"/>
        </w:rPr>
        <w:t xml:space="preserve">&amp; </w:t>
      </w:r>
      <w:r w:rsidRPr="00315F2E">
        <w:rPr>
          <w:rFonts w:ascii="Aptos" w:hAnsi="Aptos"/>
        </w:rPr>
        <w:t>disposal.</w:t>
      </w:r>
    </w:p>
    <w:p w14:paraId="2930686C" w14:textId="464B9E02" w:rsidR="00627DA6" w:rsidRPr="00315F2E" w:rsidRDefault="00627DA6" w:rsidP="00627DA6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 xml:space="preserve">9. Parking: </w:t>
      </w:r>
      <w:r w:rsidRPr="00315F2E">
        <w:rPr>
          <w:rFonts w:ascii="Aptos" w:hAnsi="Aptos"/>
        </w:rPr>
        <w:t>Members must not park automobiles in the public road or adjacent to the</w:t>
      </w:r>
    </w:p>
    <w:p w14:paraId="4122B174" w14:textId="77777777" w:rsidR="00627DA6" w:rsidRPr="00315F2E" w:rsidRDefault="00627DA6" w:rsidP="00627DA6">
      <w:pPr>
        <w:rPr>
          <w:rFonts w:ascii="Aptos" w:hAnsi="Aptos"/>
        </w:rPr>
      </w:pPr>
      <w:r w:rsidRPr="00315F2E">
        <w:rPr>
          <w:rFonts w:ascii="Aptos" w:hAnsi="Aptos"/>
        </w:rPr>
        <w:t>clubhouse. Members’ boats being stored ashore must be placed only in the designated</w:t>
      </w:r>
    </w:p>
    <w:p w14:paraId="6AFE8E26" w14:textId="77777777" w:rsidR="00627DA6" w:rsidRPr="00315F2E" w:rsidRDefault="00627DA6" w:rsidP="00627DA6">
      <w:pPr>
        <w:rPr>
          <w:rFonts w:ascii="Aptos" w:hAnsi="Aptos"/>
        </w:rPr>
      </w:pPr>
      <w:r w:rsidRPr="00315F2E">
        <w:rPr>
          <w:rFonts w:ascii="Aptos" w:hAnsi="Aptos"/>
        </w:rPr>
        <w:t>area just south of the automobile parking lot.</w:t>
      </w:r>
    </w:p>
    <w:p w14:paraId="1A1797CA" w14:textId="00322611" w:rsidR="000B71FC" w:rsidRPr="00315F2E" w:rsidRDefault="00627DA6" w:rsidP="000B71FC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>10</w:t>
      </w:r>
      <w:r w:rsidR="000B71FC" w:rsidRPr="00315F2E">
        <w:rPr>
          <w:rFonts w:ascii="Aptos" w:hAnsi="Aptos"/>
          <w:b/>
          <w:bCs/>
        </w:rPr>
        <w:t xml:space="preserve">. PYC Storm Preparation: </w:t>
      </w:r>
      <w:r w:rsidR="000B71FC" w:rsidRPr="00315F2E">
        <w:rPr>
          <w:rFonts w:ascii="Aptos" w:hAnsi="Aptos"/>
        </w:rPr>
        <w:t>A member is liable for damages caused by their property to club</w:t>
      </w:r>
    </w:p>
    <w:p w14:paraId="76F5ADEA" w14:textId="77777777" w:rsidR="00627DA6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or member-owned property if not secured properly. Members should not assume that</w:t>
      </w:r>
      <w:r w:rsidR="00627DA6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volunteers</w:t>
      </w:r>
    </w:p>
    <w:p w14:paraId="3B8E12E2" w14:textId="74C9782A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 xml:space="preserve"> and/or Board members will be able to deal with members’ private property.</w:t>
      </w:r>
      <w:r w:rsidR="00627DA6" w:rsidRPr="00315F2E">
        <w:rPr>
          <w:rFonts w:ascii="Aptos" w:hAnsi="Aptos"/>
        </w:rPr>
        <w:t xml:space="preserve"> </w:t>
      </w:r>
      <w:r w:rsidRPr="00315F2E">
        <w:rPr>
          <w:rFonts w:ascii="Aptos" w:hAnsi="Aptos"/>
        </w:rPr>
        <w:t>See PYC Yearbook for a “Checklist" of what to do during a storm alert.</w:t>
      </w:r>
    </w:p>
    <w:p w14:paraId="54773B0C" w14:textId="3BCDA1F4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  <w:b/>
          <w:bCs/>
        </w:rPr>
        <w:t>1</w:t>
      </w:r>
      <w:r w:rsidR="00627DA6" w:rsidRPr="00315F2E">
        <w:rPr>
          <w:rFonts w:ascii="Aptos" w:hAnsi="Aptos"/>
          <w:b/>
          <w:bCs/>
        </w:rPr>
        <w:t>1</w:t>
      </w:r>
      <w:r w:rsidRPr="00315F2E">
        <w:rPr>
          <w:rFonts w:ascii="Aptos" w:hAnsi="Aptos"/>
          <w:b/>
          <w:bCs/>
        </w:rPr>
        <w:t xml:space="preserve">. Use of PYC•PSA-Owned Boats: </w:t>
      </w:r>
      <w:r w:rsidRPr="00315F2E">
        <w:rPr>
          <w:rFonts w:ascii="Aptos" w:hAnsi="Aptos"/>
        </w:rPr>
        <w:t>PSA may have C420s to borrow for club racing during</w:t>
      </w:r>
    </w:p>
    <w:p w14:paraId="7D21181E" w14:textId="77777777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the PSA season. A Release &amp; Indemnity Waiver is available at the clubhouse and must be</w:t>
      </w:r>
    </w:p>
    <w:p w14:paraId="79A73227" w14:textId="77777777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signed confirming one’s ability to handle the boat and accepting responsibility for any</w:t>
      </w:r>
    </w:p>
    <w:p w14:paraId="1E3BFABB" w14:textId="77777777" w:rsidR="000B71FC" w:rsidRPr="00315F2E" w:rsidRDefault="000B71FC" w:rsidP="000B71FC">
      <w:pPr>
        <w:rPr>
          <w:rFonts w:ascii="Aptos" w:hAnsi="Aptos"/>
        </w:rPr>
      </w:pPr>
      <w:r w:rsidRPr="00315F2E">
        <w:rPr>
          <w:rFonts w:ascii="Aptos" w:hAnsi="Aptos"/>
        </w:rPr>
        <w:t>damage or loss of equipment resulting in its use. To borrow a boat, contact the PSA Chair.</w:t>
      </w:r>
    </w:p>
    <w:p w14:paraId="10883B7D" w14:textId="1BC0D375" w:rsidR="000B71FC" w:rsidRPr="00C2292D" w:rsidRDefault="000B71FC" w:rsidP="000B71FC">
      <w:pPr>
        <w:rPr>
          <w:rFonts w:ascii="Candara" w:hAnsi="Candara"/>
        </w:rPr>
      </w:pPr>
      <w:r w:rsidRPr="00315F2E">
        <w:rPr>
          <w:rFonts w:ascii="Aptos" w:hAnsi="Aptos"/>
          <w:b/>
          <w:bCs/>
        </w:rPr>
        <w:t>1</w:t>
      </w:r>
      <w:r w:rsidR="00627DA6" w:rsidRPr="00315F2E">
        <w:rPr>
          <w:rFonts w:ascii="Aptos" w:hAnsi="Aptos"/>
          <w:b/>
          <w:bCs/>
        </w:rPr>
        <w:t>2</w:t>
      </w:r>
      <w:r w:rsidRPr="00315F2E">
        <w:rPr>
          <w:rFonts w:ascii="Aptos" w:hAnsi="Aptos"/>
          <w:b/>
          <w:bCs/>
        </w:rPr>
        <w:t xml:space="preserve">. Personal Flotation Device: </w:t>
      </w:r>
      <w:r w:rsidRPr="00315F2E">
        <w:rPr>
          <w:rFonts w:ascii="Aptos" w:hAnsi="Aptos"/>
        </w:rPr>
        <w:t>A PFD must be worn when using any</w:t>
      </w:r>
      <w:r w:rsidR="004C2CC1">
        <w:rPr>
          <w:rFonts w:ascii="Aptos" w:hAnsi="Aptos"/>
        </w:rPr>
        <w:t xml:space="preserve"> </w:t>
      </w:r>
      <w:r w:rsidRPr="00C2292D">
        <w:rPr>
          <w:rFonts w:ascii="Candara" w:hAnsi="Candara"/>
        </w:rPr>
        <w:t>PYC/PSA-owned boat.</w:t>
      </w:r>
    </w:p>
    <w:p w14:paraId="1BFA9D15" w14:textId="555EF4AA" w:rsidR="003B36EF" w:rsidRPr="000536E7" w:rsidRDefault="000B71FC" w:rsidP="000B71FC">
      <w:pPr>
        <w:rPr>
          <w:rFonts w:ascii="Candara" w:hAnsi="Candara"/>
          <w:color w:val="FF0000"/>
          <w:sz w:val="24"/>
          <w:szCs w:val="24"/>
        </w:rPr>
      </w:pPr>
      <w:r w:rsidRPr="000536E7">
        <w:rPr>
          <w:rFonts w:ascii="Candara" w:hAnsi="Candara"/>
          <w:b/>
          <w:bCs/>
          <w:color w:val="FF0000"/>
          <w:sz w:val="24"/>
          <w:szCs w:val="24"/>
        </w:rPr>
        <w:t>PYC &amp; PSA – 100% NO Smoking</w:t>
      </w:r>
    </w:p>
    <w:sectPr w:rsidR="003B36EF" w:rsidRPr="00053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136F"/>
    <w:multiLevelType w:val="hybridMultilevel"/>
    <w:tmpl w:val="15BC1808"/>
    <w:lvl w:ilvl="0" w:tplc="B706D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52D77"/>
    <w:multiLevelType w:val="hybridMultilevel"/>
    <w:tmpl w:val="18862620"/>
    <w:lvl w:ilvl="0" w:tplc="B9BE56A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854E2"/>
    <w:multiLevelType w:val="hybridMultilevel"/>
    <w:tmpl w:val="8904BF08"/>
    <w:lvl w:ilvl="0" w:tplc="1286F13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DC24BD4"/>
    <w:multiLevelType w:val="hybridMultilevel"/>
    <w:tmpl w:val="48566334"/>
    <w:lvl w:ilvl="0" w:tplc="1D9C3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1475">
    <w:abstractNumId w:val="1"/>
  </w:num>
  <w:num w:numId="2" w16cid:durableId="541405989">
    <w:abstractNumId w:val="0"/>
  </w:num>
  <w:num w:numId="3" w16cid:durableId="178080669">
    <w:abstractNumId w:val="3"/>
  </w:num>
  <w:num w:numId="4" w16cid:durableId="1490907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FC"/>
    <w:rsid w:val="0004101E"/>
    <w:rsid w:val="000536E7"/>
    <w:rsid w:val="000B71FC"/>
    <w:rsid w:val="00315F2E"/>
    <w:rsid w:val="003B36EF"/>
    <w:rsid w:val="00430DFC"/>
    <w:rsid w:val="004C2CC1"/>
    <w:rsid w:val="00512AC7"/>
    <w:rsid w:val="00526064"/>
    <w:rsid w:val="00627DA6"/>
    <w:rsid w:val="007B6661"/>
    <w:rsid w:val="00836C1D"/>
    <w:rsid w:val="00A252C3"/>
    <w:rsid w:val="00A74854"/>
    <w:rsid w:val="00AC2EE7"/>
    <w:rsid w:val="00B6296B"/>
    <w:rsid w:val="00C2292D"/>
    <w:rsid w:val="00D523CB"/>
    <w:rsid w:val="00FB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5ADA"/>
  <w15:chartTrackingRefBased/>
  <w15:docId w15:val="{E9B484B0-6C99-4163-8D80-F437476F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1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1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1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1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1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1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1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1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1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Robinson</dc:creator>
  <cp:keywords/>
  <dc:description/>
  <cp:lastModifiedBy>Priscilla Robinson</cp:lastModifiedBy>
  <cp:revision>3</cp:revision>
  <dcterms:created xsi:type="dcterms:W3CDTF">2025-05-06T18:35:00Z</dcterms:created>
  <dcterms:modified xsi:type="dcterms:W3CDTF">2025-05-29T13:32:00Z</dcterms:modified>
</cp:coreProperties>
</file>